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</w:rPr>
        <w:t>Lesson 1</w:t>
      </w:r>
    </w:p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en-US"/>
        </w:rPr>
        <w:t>How</w:t>
      </w:r>
      <w:r>
        <w:rPr>
          <w:sz w:val="48"/>
          <w:szCs w:val="48"/>
          <w:rtl w:val="0"/>
          <w:lang w:val="en-US"/>
        </w:rPr>
        <w:t xml:space="preserve"> C</w:t>
      </w:r>
      <w:r>
        <w:rPr>
          <w:sz w:val="48"/>
          <w:szCs w:val="48"/>
          <w:rtl w:val="0"/>
        </w:rPr>
        <w:t>an</w:t>
      </w:r>
      <w:r>
        <w:rPr>
          <w:sz w:val="48"/>
          <w:szCs w:val="48"/>
          <w:rtl w:val="0"/>
          <w:lang w:val="en-US"/>
        </w:rPr>
        <w:t xml:space="preserve"> </w:t>
      </w:r>
      <w:r>
        <w:rPr>
          <w:sz w:val="48"/>
          <w:szCs w:val="48"/>
          <w:rtl w:val="0"/>
          <w:lang w:val="de-DE"/>
        </w:rPr>
        <w:t>We</w:t>
      </w:r>
      <w:r>
        <w:rPr>
          <w:sz w:val="48"/>
          <w:szCs w:val="48"/>
          <w:rtl w:val="0"/>
          <w:lang w:val="en-US"/>
        </w:rPr>
        <w:t xml:space="preserve"> B</w:t>
      </w:r>
      <w:r>
        <w:rPr>
          <w:sz w:val="48"/>
          <w:szCs w:val="48"/>
          <w:rtl w:val="0"/>
        </w:rPr>
        <w:t>e</w:t>
      </w:r>
      <w:r>
        <w:rPr>
          <w:sz w:val="48"/>
          <w:szCs w:val="48"/>
          <w:rtl w:val="0"/>
          <w:lang w:val="en-US"/>
        </w:rPr>
        <w:t xml:space="preserve"> A</w:t>
      </w:r>
      <w:r>
        <w:rPr>
          <w:sz w:val="48"/>
          <w:szCs w:val="48"/>
          <w:rtl w:val="0"/>
          <w:lang w:val="en-US"/>
        </w:rPr>
        <w:t>ssured</w:t>
      </w:r>
      <w:r>
        <w:rPr>
          <w:sz w:val="48"/>
          <w:szCs w:val="48"/>
          <w:rtl w:val="0"/>
          <w:lang w:val="en-US"/>
        </w:rPr>
        <w:t xml:space="preserve"> </w:t>
      </w:r>
      <w:r>
        <w:rPr>
          <w:sz w:val="48"/>
          <w:szCs w:val="48"/>
          <w:rtl w:val="0"/>
          <w:lang w:val="en-US"/>
        </w:rPr>
        <w:t>of</w:t>
      </w:r>
      <w:r>
        <w:rPr>
          <w:sz w:val="48"/>
          <w:szCs w:val="48"/>
          <w:rtl w:val="0"/>
          <w:lang w:val="en-US"/>
        </w:rPr>
        <w:t xml:space="preserve"> O</w:t>
      </w:r>
      <w:r>
        <w:rPr>
          <w:sz w:val="48"/>
          <w:szCs w:val="48"/>
          <w:rtl w:val="0"/>
        </w:rPr>
        <w:t>ur</w:t>
      </w:r>
      <w:r>
        <w:rPr>
          <w:sz w:val="48"/>
          <w:szCs w:val="48"/>
          <w:rtl w:val="0"/>
          <w:lang w:val="en-US"/>
        </w:rPr>
        <w:t xml:space="preserve"> S</w:t>
      </w:r>
      <w:r>
        <w:rPr>
          <w:sz w:val="48"/>
          <w:szCs w:val="48"/>
          <w:rtl w:val="0"/>
          <w:lang w:val="fr-FR"/>
        </w:rPr>
        <w:t>alvation</w:t>
      </w:r>
      <w:r>
        <w:rPr>
          <w:sz w:val="48"/>
          <w:szCs w:val="48"/>
          <w:rtl w:val="0"/>
          <w:lang w:val="en-US"/>
        </w:rPr>
        <w:t>?</w:t>
      </w:r>
    </w:p>
    <w:p>
      <w:pPr>
        <w:pStyle w:val="Body"/>
        <w:jc w:val="center"/>
        <w:rPr>
          <w:b w:val="1"/>
          <w:bCs w:val="1"/>
          <w:outline w:val="0"/>
          <w:color w:val="ff2816"/>
          <w14:textFill>
            <w14:solidFill>
              <w14:srgbClr w14:val="FF2817"/>
            </w14:solidFill>
          </w14:textFill>
        </w:rPr>
      </w:pP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Sunday Bible Class, October 20, 2019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Objective:  Increase our confidence in our salvation and being home with God in Heaven one day.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  <w:outline w:val="0"/>
          <w:color w:val="ff2600"/>
          <w:u w:val="single"/>
          <w14:textFill>
            <w14:solidFill>
              <w14:srgbClr w14:val="FF2600"/>
            </w14:solidFill>
          </w14:textFill>
        </w:rPr>
      </w:pPr>
      <w:r>
        <w:rPr>
          <w:b w:val="1"/>
          <w:bCs w:val="1"/>
          <w:outline w:val="0"/>
          <w:color w:val="ff2600"/>
          <w:u w:val="single"/>
          <w:rtl w:val="0"/>
          <w:lang w:val="en-US"/>
          <w14:textFill>
            <w14:solidFill>
              <w14:srgbClr w14:val="FF2600"/>
            </w14:solidFill>
          </w14:textFill>
        </w:rPr>
        <w:t>Please answer the following 10 questions before class.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Are you going to Heaven?</w:t>
      </w: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the Word of God Has Been Verified Thru Miracles.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How do we know Jesus is the Son of God from these Scriptures, Rom. 1:3-4____________________</w:t>
      </w:r>
      <w:r>
        <w:rPr>
          <w:b w:val="1"/>
          <w:bCs w:val="1"/>
          <w:outline w:val="0"/>
          <w:color w:val="feffff"/>
          <w:sz w:val="24"/>
          <w:szCs w:val="24"/>
          <w:u w:val="single"/>
          <w:rtl w:val="0"/>
          <w:lang w:val="en-US"/>
          <w14:textFill>
            <w14:solidFill>
              <w14:srgbClr w14:val="FFFFFF"/>
            </w14:solidFill>
          </w14:textFill>
        </w:rPr>
        <w:t>]</w:t>
      </w:r>
      <w:r>
        <w:rPr>
          <w:rtl w:val="0"/>
        </w:rPr>
        <w:t xml:space="preserve"> and Acts 2:22_</w: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6684196</wp:posOffset>
                </wp:positionH>
                <wp:positionV relativeFrom="page">
                  <wp:posOffset>9616252</wp:posOffset>
                </wp:positionV>
                <wp:extent cx="614998" cy="346524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998" cy="34652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BACK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26.3pt;margin-top:757.2pt;width:48.4pt;height:27.3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bidi w:val="0"/>
                      </w:pPr>
                      <w:r>
                        <w:rPr>
                          <w:rtl w:val="0"/>
                        </w:rPr>
                        <w:t>BACK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rtl w:val="0"/>
        </w:rPr>
        <w:t>________________________?  How do we know the Apostles writings are from God according to Heb. 2:4</w:t>
      </w:r>
      <w:r>
        <w:rPr>
          <w:b w:val="1"/>
          <w:bCs w:val="1"/>
          <w:outline w:val="0"/>
          <w:color w:val="feffff"/>
          <w:sz w:val="24"/>
          <w:szCs w:val="24"/>
          <w:u w:val="single" w:color="000000"/>
          <w:rtl w:val="0"/>
          <w:lang w:val="en-US"/>
          <w14:textFill>
            <w14:solidFill>
              <w14:srgbClr w14:val="FFFFFF"/>
            </w14:solidFill>
          </w14:textFill>
        </w:rPr>
        <w:t>____________________________________</w:t>
      </w:r>
      <w:r>
        <w:rPr>
          <w:rtl w:val="0"/>
        </w:rPr>
        <w:t>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the Word of God Has Told Us to be Confident &amp; Bold Concerning Our Salvation &amp; Hope.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What attitudes should we have relative toward our salvation according to these Scriptures?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1 John 4:17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Rom. 15:12-13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Heb. 3:5-6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>[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</w:pPr>
      <w:r>
        <w:rPr>
          <w:rtl w:val="0"/>
        </w:rPr>
        <w:t>Heb. 10:22-23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36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What do these Scriptures teach us about our hope?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Col</w:t>
      </w:r>
      <w:r>
        <w:rPr>
          <w:rtl w:val="0"/>
        </w:rPr>
        <w:t>.</w:t>
      </w:r>
      <w:r>
        <w:rPr>
          <w:rtl w:val="0"/>
        </w:rPr>
        <w:t xml:space="preserve"> 1:5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576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rtl w:val="0"/>
        </w:rPr>
        <w:t>1 Thess</w:t>
      </w:r>
      <w:r>
        <w:rPr>
          <w:rtl w:val="0"/>
        </w:rPr>
        <w:t>.</w:t>
      </w:r>
      <w:r>
        <w:rPr>
          <w:rtl w:val="0"/>
        </w:rPr>
        <w:t xml:space="preserve"> 5:8-11</w:t>
      </w:r>
    </w:p>
    <w:p>
      <w:pPr>
        <w:pStyle w:val="Body"/>
        <w:bidi w:val="0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God Has Promised Us.</w:t>
      </w:r>
    </w:p>
    <w:p>
      <w:pPr>
        <w:pStyle w:val="Body"/>
        <w:numPr>
          <w:ilvl w:val="0"/>
          <w:numId w:val="4"/>
        </w:numPr>
        <w:bidi w:val="0"/>
      </w:pPr>
      <w:r>
        <w:rPr>
          <w:rtl w:val="0"/>
        </w:rPr>
        <w:t>How do we know that God keeps His promises?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Act 13:32</w:t>
      </w:r>
      <w:r>
        <w:rPr>
          <w:rtl w:val="0"/>
        </w:rPr>
        <w:t>-33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Rom. 4:19-21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Titus 1:2-3</w:t>
      </w:r>
    </w:p>
    <w:p>
      <w:pPr>
        <w:pStyle w:val="Body"/>
        <w:bidi w:val="0"/>
        <w:ind w:left="36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>What has God promised?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Eph 3:6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576"/>
      </w:pPr>
      <w:r>
        <w:rPr>
          <w:rtl w:val="0"/>
        </w:rPr>
        <w:t>1Jn 2:25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>How should our hope impact our daily lives according to Heb. 6:13-20?</w:t>
      </w:r>
    </w:p>
    <w:p>
      <w:pPr>
        <w:pStyle w:val="Body"/>
        <w:ind w:left="494"/>
        <w:rPr>
          <w:b w:val="1"/>
          <w:bCs w:val="1"/>
          <w:outline w:val="0"/>
          <w:color w:val="feffff"/>
          <w:sz w:val="24"/>
          <w:szCs w:val="24"/>
          <w14:textFill>
            <w14:solidFill>
              <w14:srgbClr w14:val="FFFFFF"/>
            </w14:solidFill>
          </w14:textFill>
        </w:rPr>
      </w:pP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>[anchor our soul, provide stability know it is sure, JC our forerunner].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We are Heirs and Heaven Is Our Reward.</w:t>
      </w: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>How did we become heirs according to Gal. 4:1-7 _____________________?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 xml:space="preserve">  </w:t>
      </w:r>
      <w:r>
        <w:rPr>
          <w:rtl w:val="0"/>
        </w:rPr>
        <w:t xml:space="preserve">What do we have for those who are </w:t>
      </w:r>
      <w:r>
        <w:rPr>
          <w:rtl w:val="0"/>
        </w:rPr>
        <w:t>“</w:t>
      </w:r>
      <w:r>
        <w:rPr>
          <w:rtl w:val="0"/>
        </w:rPr>
        <w:t>in Christ</w:t>
      </w:r>
      <w:r>
        <w:rPr>
          <w:rtl w:val="0"/>
        </w:rPr>
        <w:t xml:space="preserve">” </w:t>
      </w:r>
      <w:r>
        <w:rPr>
          <w:rtl w:val="0"/>
        </w:rPr>
        <w:t>according to Eph. 1:11, 14, 18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</w:t>
      </w:r>
      <w:r>
        <w:rPr>
          <w:b w:val="1"/>
          <w:bCs w:val="1"/>
          <w:outline w:val="0"/>
          <w:color w:val="feffff"/>
          <w:sz w:val="24"/>
          <w:szCs w:val="24"/>
          <w:rtl w:val="0"/>
          <w:lang w:val="en-US"/>
          <w14:textFill>
            <w14:solidFill>
              <w14:srgbClr w14:val="FFFFFF"/>
            </w14:solidFill>
          </w14:textFill>
        </w:rPr>
        <w:t xml:space="preserve"> </w:t>
      </w:r>
      <w:r>
        <w:rPr>
          <w:b w:val="1"/>
          <w:bCs w:val="1"/>
          <w:sz w:val="24"/>
          <w:szCs w:val="24"/>
          <w:rtl w:val="0"/>
          <w:lang w:val="en-US"/>
        </w:rPr>
        <w:t>_____________________</w:t>
      </w:r>
      <w:r>
        <w:rPr>
          <w:b w:val="1"/>
          <w:bCs w:val="1"/>
          <w:sz w:val="24"/>
          <w:szCs w:val="24"/>
          <w:rtl w:val="0"/>
          <w:lang w:val="en-US"/>
        </w:rPr>
        <w:t>_</w:t>
      </w:r>
      <w:r>
        <w:rPr>
          <w:rtl w:val="0"/>
        </w:rPr>
        <w:t xml:space="preserve">? What are some characteristics of this inheritance 1 Pet. 1:4 </w:t>
      </w:r>
      <w:r>
        <w:rPr>
          <w:b w:val="1"/>
          <w:bCs w:val="1"/>
          <w:sz w:val="24"/>
          <w:szCs w:val="24"/>
          <w:rtl w:val="0"/>
          <w:lang w:val="en-US"/>
        </w:rPr>
        <w:t>_____________________</w:t>
      </w:r>
      <w:r>
        <w:rPr>
          <w:b w:val="1"/>
          <w:bCs w:val="1"/>
          <w:sz w:val="24"/>
          <w:szCs w:val="24"/>
          <w:rtl w:val="0"/>
          <w:lang w:val="en-US"/>
        </w:rPr>
        <w:t>_</w:t>
      </w:r>
      <w:r>
        <w:rPr>
          <w:rtl w:val="0"/>
        </w:rPr>
        <w:t>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en-US"/>
        </w:rPr>
        <w:t>Qualifiers:  We Can Fall and We Need to Press On with Our Ministry.</w:t>
      </w: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>What does these Scriptures teach us about falling away and loosing our inheritance 1 Cor. 10:12</w:t>
      </w:r>
      <w:r>
        <w:rPr>
          <w:b w:val="1"/>
          <w:bCs w:val="1"/>
          <w:sz w:val="24"/>
          <w:szCs w:val="24"/>
          <w:rtl w:val="0"/>
          <w:lang w:val="en-US"/>
        </w:rPr>
        <w:t>___________________</w:t>
      </w:r>
      <w:r>
        <w:rPr>
          <w:b w:val="1"/>
          <w:bCs w:val="1"/>
          <w:sz w:val="24"/>
          <w:szCs w:val="24"/>
          <w:rtl w:val="0"/>
          <w:lang w:val="en-US"/>
        </w:rPr>
        <w:t xml:space="preserve"> </w:t>
      </w:r>
      <w:r>
        <w:rPr>
          <w:rtl w:val="0"/>
        </w:rPr>
        <w:t>and Heb. 4:1</w:t>
      </w:r>
      <w:r>
        <w:rPr>
          <w:b w:val="1"/>
          <w:bCs w:val="1"/>
          <w:sz w:val="24"/>
          <w:szCs w:val="24"/>
          <w:rtl w:val="0"/>
          <w:lang w:val="en-US"/>
        </w:rPr>
        <w:t>___________________</w:t>
      </w:r>
      <w:r>
        <w:rPr>
          <w:rtl w:val="0"/>
        </w:rPr>
        <w:t>?</w:t>
      </w: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 xml:space="preserve">How should we proceed in our lives with our walk with Christ according to Php. 3:12-14 </w:t>
      </w:r>
      <w:r>
        <w:rPr>
          <w:b w:val="1"/>
          <w:bCs w:val="1"/>
          <w:sz w:val="24"/>
          <w:szCs w:val="24"/>
          <w:rtl w:val="0"/>
          <w:lang w:val="en-US"/>
        </w:rPr>
        <w:t>________________</w:t>
      </w:r>
      <w:r>
        <w:rPr>
          <w:rtl w:val="0"/>
        </w:rPr>
        <w:t>, Heb. 6:1, 11</w:t>
      </w:r>
      <w:r>
        <w:rPr>
          <w:b w:val="1"/>
          <w:bCs w:val="1"/>
          <w:sz w:val="24"/>
          <w:szCs w:val="24"/>
          <w:rtl w:val="0"/>
          <w:lang w:val="en-US"/>
        </w:rPr>
        <w:t>___________________________</w:t>
      </w:r>
      <w:r>
        <w:rPr>
          <w:rtl w:val="0"/>
        </w:rPr>
        <w:t>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M. A. (Rocky) Rodriguez</w:t>
      </w: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16Aug19</w:t>
      </w:r>
    </w:p>
    <w:p>
      <w:pPr>
        <w:pStyle w:val="Footnote"/>
      </w:pPr>
      <w:r>
        <w:rPr>
          <w:rFonts w:ascii="Arial" w:hAnsi="Arial"/>
          <w:sz w:val="12"/>
          <w:szCs w:val="12"/>
          <w:rtl w:val="0"/>
          <w:lang w:val="en-US"/>
        </w:rPr>
        <w:t>Macintosh HD</w:t>
      </w:r>
      <w:r>
        <w:rPr>
          <w:rFonts w:ascii="Arial" w:hAnsi="Arial"/>
          <w:sz w:val="12"/>
          <w:szCs w:val="12"/>
          <w:rtl w:val="0"/>
        </w:rPr>
        <w:t>/Users/dad/Documents/1_Bible/</w:t>
      </w:r>
      <w:r>
        <w:rPr>
          <w:rFonts w:ascii="Arial" w:hAnsi="Arial"/>
          <w:sz w:val="12"/>
          <w:szCs w:val="12"/>
          <w:rtl w:val="0"/>
          <w:lang w:val="en-US"/>
        </w:rPr>
        <w:t>3_Doctrine/Salvation/2</w:t>
      </w:r>
      <w:r>
        <w:rPr>
          <w:rFonts w:ascii="Arial" w:hAnsi="Arial"/>
          <w:sz w:val="12"/>
          <w:szCs w:val="12"/>
          <w:rtl w:val="0"/>
          <w:lang w:val="en-US"/>
        </w:rPr>
        <w:t>_How_can_We_be_assured_of_our_salvation_</w:t>
      </w:r>
      <w:r>
        <w:rPr>
          <w:rFonts w:ascii="Arial" w:hAnsi="Arial"/>
          <w:sz w:val="12"/>
          <w:szCs w:val="12"/>
          <w:rtl w:val="0"/>
          <w:lang w:val="en-US"/>
        </w:rPr>
        <w:t>class.</w:t>
      </w:r>
      <w:r>
        <w:rPr>
          <w:rFonts w:ascii="Arial" w:hAnsi="Arial"/>
          <w:sz w:val="12"/>
          <w:szCs w:val="12"/>
          <w:rtl w:val="0"/>
          <w:lang w:val="fr-FR"/>
        </w:rPr>
        <w:t>pages</w:t>
      </w:r>
    </w:p>
    <w:sectPr>
      <w:headerReference w:type="default" r:id="rId4"/>
      <w:footerReference w:type="default" r:id="rId5"/>
      <w:pgSz w:w="12240" w:h="15840" w:orient="portrait"/>
      <w:pgMar w:top="1080" w:right="1440" w:bottom="108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Harvard"/>
  </w:abstractNum>
  <w:abstractNum w:abstractNumId="1">
    <w:multiLevelType w:val="hybridMultilevel"/>
    <w:styleLink w:val="Harvard"/>
    <w:lvl w:ilvl="0">
      <w:start w:val="1"/>
      <w:numFmt w:val="decimal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suff w:val="tab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0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2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Harvard">
    <w:name w:val="Harvard"/>
    <w:pPr>
      <w:numPr>
        <w:numId w:val="1"/>
      </w:numPr>
    </w:pPr>
  </w:style>
  <w:style w:type="paragraph" w:styleId="Footnote">
    <w:name w:val="Footnote"/>
    <w:next w:val="Footnot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?>
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