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90D1B" w14:textId="73F570DC" w:rsidR="00574207" w:rsidRDefault="00AF2346">
      <w:pPr>
        <w:pStyle w:val="Body"/>
        <w:pBdr>
          <w:bottom w:val="single" w:sz="8" w:space="0" w:color="000000"/>
        </w:pBdr>
        <w:rPr>
          <w:b/>
          <w:bCs/>
          <w:sz w:val="40"/>
          <w:szCs w:val="40"/>
        </w:rPr>
      </w:pPr>
      <w:r w:rsidRPr="00AF2346">
        <w:rPr>
          <w:b/>
          <w:bCs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F7ADAC" wp14:editId="51237E52">
                <wp:simplePos x="0" y="0"/>
                <wp:positionH relativeFrom="column">
                  <wp:posOffset>3676650</wp:posOffset>
                </wp:positionH>
                <wp:positionV relativeFrom="page">
                  <wp:posOffset>228600</wp:posOffset>
                </wp:positionV>
                <wp:extent cx="2446020" cy="976630"/>
                <wp:effectExtent l="0" t="0" r="2667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976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788959" w14:textId="2DC2E206" w:rsidR="00AF2346" w:rsidRDefault="00AF2346">
                            <w:r>
                              <w:t>Steve Fontenot – 9/4/19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F7ADA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9.5pt;margin-top:18pt;width:192.6pt;height:76.9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">
                <v:textbox style="mso-fit-shape-to-text:t">
                  <w:txbxContent>
                    <w:p w14:paraId="33788959" w14:textId="2DC2E206" w:rsidR="00AF2346" w:rsidRDefault="00AF2346">
                      <w:r>
                        <w:t>Steve Fontenot – 9/4/19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B76786">
        <w:rPr>
          <w:b/>
          <w:bCs/>
          <w:sz w:val="40"/>
          <w:szCs w:val="40"/>
        </w:rPr>
        <w:t>Auditorium class - Wednesday - September 4</w:t>
      </w:r>
      <w:bookmarkStart w:id="0" w:name="_GoBack"/>
      <w:bookmarkEnd w:id="0"/>
    </w:p>
    <w:p w14:paraId="73D8C994" w14:textId="77777777" w:rsidR="00574207" w:rsidRDefault="00B76786">
      <w:pPr>
        <w:pStyle w:val="Body"/>
        <w:spacing w:before="220"/>
        <w:rPr>
          <w:b/>
          <w:bCs/>
          <w:i/>
          <w:iCs/>
          <w:sz w:val="40"/>
          <w:szCs w:val="40"/>
        </w:rPr>
      </w:pPr>
      <w:r>
        <w:rPr>
          <w:b/>
          <w:bCs/>
          <w:i/>
          <w:iCs/>
          <w:sz w:val="40"/>
          <w:szCs w:val="40"/>
        </w:rPr>
        <w:t>Lord’s Supper phrases</w:t>
      </w:r>
    </w:p>
    <w:p w14:paraId="5EBA2DDF" w14:textId="77777777" w:rsidR="00574207" w:rsidRDefault="00574207">
      <w:pPr>
        <w:pStyle w:val="Body"/>
      </w:pPr>
    </w:p>
    <w:p w14:paraId="277EAEA3" w14:textId="77777777" w:rsidR="00574207" w:rsidRDefault="00B76786">
      <w:pPr>
        <w:pStyle w:val="Body"/>
        <w:rPr>
          <w:sz w:val="28"/>
          <w:szCs w:val="28"/>
        </w:rPr>
      </w:pPr>
      <w:r>
        <w:rPr>
          <w:sz w:val="28"/>
          <w:szCs w:val="28"/>
          <w:lang w:val="it-IT"/>
        </w:rPr>
        <w:t>Lord</w:t>
      </w:r>
      <w:r>
        <w:rPr>
          <w:sz w:val="28"/>
          <w:szCs w:val="28"/>
        </w:rPr>
        <w:t>’</w:t>
      </w:r>
      <w:r>
        <w:rPr>
          <w:sz w:val="28"/>
          <w:szCs w:val="28"/>
        </w:rPr>
        <w:t xml:space="preserve">s Supper </w:t>
      </w:r>
      <w:r>
        <w:rPr>
          <w:sz w:val="28"/>
          <w:szCs w:val="28"/>
        </w:rPr>
        <w:t xml:space="preserve">- </w:t>
      </w:r>
      <w:r>
        <w:rPr>
          <w:b/>
          <w:bCs/>
          <w:sz w:val="28"/>
          <w:szCs w:val="28"/>
        </w:rPr>
        <w:t>Mt 26:26-29; Mk 14:22-25; Lk 22:19-20; 1Co 11:23-26</w:t>
      </w:r>
    </w:p>
    <w:p w14:paraId="41FE68E6" w14:textId="77777777" w:rsidR="00574207" w:rsidRDefault="00574207">
      <w:pPr>
        <w:pStyle w:val="Body"/>
      </w:pPr>
    </w:p>
    <w:p w14:paraId="580B168C" w14:textId="77777777" w:rsidR="00574207" w:rsidRDefault="00B76786">
      <w:pPr>
        <w:pStyle w:val="Defaul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r>
        <w:rPr>
          <w:sz w:val="24"/>
          <w:szCs w:val="24"/>
        </w:rPr>
        <w:t>broken body</w:t>
      </w:r>
      <w:r>
        <w:rPr>
          <w:sz w:val="24"/>
          <w:szCs w:val="24"/>
        </w:rPr>
        <w:t>”</w:t>
      </w:r>
    </w:p>
    <w:p w14:paraId="3C6CCE47" w14:textId="77777777" w:rsidR="00574207" w:rsidRDefault="00B76786">
      <w:pPr>
        <w:pStyle w:val="Default"/>
        <w:ind w:left="720"/>
        <w:rPr>
          <w:sz w:val="24"/>
          <w:szCs w:val="24"/>
        </w:rPr>
      </w:pPr>
      <w:r>
        <w:rPr>
          <w:sz w:val="24"/>
          <w:szCs w:val="24"/>
        </w:rPr>
        <w:t>We thank God for Christ</w:t>
      </w:r>
      <w:r>
        <w:rPr>
          <w:sz w:val="24"/>
          <w:szCs w:val="24"/>
        </w:rPr>
        <w:t>’ “</w:t>
      </w:r>
      <w:r>
        <w:rPr>
          <w:sz w:val="24"/>
          <w:szCs w:val="24"/>
        </w:rPr>
        <w:t>broken body</w:t>
      </w:r>
      <w:r>
        <w:rPr>
          <w:sz w:val="24"/>
          <w:szCs w:val="24"/>
        </w:rPr>
        <w:t xml:space="preserve">” </w:t>
      </w:r>
      <w:r>
        <w:rPr>
          <w:sz w:val="24"/>
          <w:szCs w:val="24"/>
          <w:lang w:val="de-DE"/>
        </w:rPr>
        <w:t xml:space="preserve">(see KSV; NKJV </w:t>
      </w:r>
      <w:r>
        <w:rPr>
          <w:sz w:val="24"/>
          <w:szCs w:val="24"/>
        </w:rPr>
        <w:t xml:space="preserve">— </w:t>
      </w:r>
      <w:r>
        <w:rPr>
          <w:b/>
          <w:bCs/>
          <w:sz w:val="24"/>
          <w:szCs w:val="24"/>
        </w:rPr>
        <w:t xml:space="preserve">1Co </w:t>
      </w:r>
      <w:r>
        <w:rPr>
          <w:b/>
          <w:bCs/>
          <w:sz w:val="24"/>
          <w:szCs w:val="24"/>
        </w:rPr>
        <w:t>11:24</w:t>
      </w:r>
      <w:r>
        <w:rPr>
          <w:sz w:val="24"/>
          <w:szCs w:val="24"/>
        </w:rPr>
        <w:t>)</w:t>
      </w:r>
    </w:p>
    <w:p w14:paraId="35325655" w14:textId="77777777" w:rsidR="00574207" w:rsidRDefault="00B76786">
      <w:pPr>
        <w:pStyle w:val="Default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What does this mean, esp. in view of </w:t>
      </w:r>
      <w:r>
        <w:rPr>
          <w:b/>
          <w:bCs/>
          <w:sz w:val="24"/>
          <w:szCs w:val="24"/>
        </w:rPr>
        <w:t>Jn 19:32-36</w:t>
      </w:r>
      <w:r>
        <w:rPr>
          <w:sz w:val="24"/>
          <w:szCs w:val="24"/>
        </w:rPr>
        <w:t>?</w:t>
      </w:r>
    </w:p>
    <w:p w14:paraId="6726BADE" w14:textId="77777777" w:rsidR="00574207" w:rsidRDefault="00574207">
      <w:pPr>
        <w:pStyle w:val="Default"/>
        <w:rPr>
          <w:sz w:val="24"/>
          <w:szCs w:val="24"/>
        </w:rPr>
      </w:pPr>
    </w:p>
    <w:p w14:paraId="53DBB522" w14:textId="77777777" w:rsidR="00574207" w:rsidRDefault="00574207">
      <w:pPr>
        <w:pStyle w:val="Default"/>
        <w:rPr>
          <w:sz w:val="24"/>
          <w:szCs w:val="24"/>
        </w:rPr>
      </w:pPr>
    </w:p>
    <w:p w14:paraId="2EC0B511" w14:textId="77777777" w:rsidR="00574207" w:rsidRDefault="00574207">
      <w:pPr>
        <w:pStyle w:val="Default"/>
        <w:rPr>
          <w:sz w:val="24"/>
          <w:szCs w:val="24"/>
        </w:rPr>
      </w:pPr>
    </w:p>
    <w:p w14:paraId="31EF0D3E" w14:textId="77777777" w:rsidR="00574207" w:rsidRDefault="00574207">
      <w:pPr>
        <w:pStyle w:val="Default"/>
        <w:rPr>
          <w:sz w:val="24"/>
          <w:szCs w:val="24"/>
        </w:rPr>
      </w:pPr>
    </w:p>
    <w:p w14:paraId="3ADBC29D" w14:textId="77777777" w:rsidR="00574207" w:rsidRDefault="00B76786">
      <w:pPr>
        <w:pStyle w:val="Defaul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When Christ “broke the bread”, is this symbolic of his body “broken” for us and imply we ought literally “break” the loaf? (Note, Jesus “took bread…broke it and said … do this…” </w:t>
      </w:r>
      <w:r>
        <w:rPr>
          <w:b/>
          <w:bCs/>
          <w:sz w:val="24"/>
          <w:szCs w:val="24"/>
        </w:rPr>
        <w:t>1Co 11:23-24</w:t>
      </w:r>
      <w:r>
        <w:rPr>
          <w:sz w:val="24"/>
          <w:szCs w:val="24"/>
        </w:rPr>
        <w:t xml:space="preserve">.) </w:t>
      </w:r>
    </w:p>
    <w:p w14:paraId="1BC5D8A1" w14:textId="77777777" w:rsidR="00574207" w:rsidRDefault="00B76786">
      <w:pPr>
        <w:pStyle w:val="Default"/>
        <w:ind w:left="720"/>
        <w:rPr>
          <w:sz w:val="24"/>
          <w:szCs w:val="24"/>
        </w:rPr>
      </w:pPr>
      <w:r>
        <w:rPr>
          <w:sz w:val="24"/>
          <w:szCs w:val="24"/>
        </w:rPr>
        <w:t>“break b</w:t>
      </w:r>
      <w:r>
        <w:rPr>
          <w:sz w:val="24"/>
          <w:szCs w:val="24"/>
        </w:rPr>
        <w:t xml:space="preserve">read” - Compare </w:t>
      </w:r>
      <w:r>
        <w:rPr>
          <w:b/>
          <w:bCs/>
          <w:sz w:val="24"/>
          <w:szCs w:val="24"/>
        </w:rPr>
        <w:t>Lam 4:4</w:t>
      </w:r>
      <w:r>
        <w:rPr>
          <w:sz w:val="24"/>
          <w:szCs w:val="24"/>
        </w:rPr>
        <w:t xml:space="preserve">; </w:t>
      </w:r>
      <w:proofErr w:type="spellStart"/>
      <w:r>
        <w:rPr>
          <w:b/>
          <w:bCs/>
          <w:sz w:val="24"/>
          <w:szCs w:val="24"/>
        </w:rPr>
        <w:t>Jer</w:t>
      </w:r>
      <w:proofErr w:type="spellEnd"/>
      <w:r>
        <w:rPr>
          <w:b/>
          <w:bCs/>
          <w:sz w:val="24"/>
          <w:szCs w:val="24"/>
        </w:rPr>
        <w:t xml:space="preserve"> 16:7; Ac 2:42,46; 1Co 10:16</w:t>
      </w:r>
      <w:r>
        <w:rPr>
          <w:sz w:val="24"/>
          <w:szCs w:val="24"/>
        </w:rPr>
        <w:t>.</w:t>
      </w:r>
    </w:p>
    <w:p w14:paraId="101458EE" w14:textId="77777777" w:rsidR="00574207" w:rsidRDefault="00574207">
      <w:pPr>
        <w:pStyle w:val="Default"/>
        <w:ind w:left="720"/>
        <w:rPr>
          <w:sz w:val="24"/>
          <w:szCs w:val="24"/>
        </w:rPr>
      </w:pPr>
    </w:p>
    <w:p w14:paraId="77A45E07" w14:textId="77777777" w:rsidR="00574207" w:rsidRDefault="00B76786">
      <w:pPr>
        <w:pStyle w:val="Default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“do this” - </w:t>
      </w:r>
      <w:r>
        <w:rPr>
          <w:b/>
          <w:bCs/>
          <w:sz w:val="24"/>
          <w:szCs w:val="24"/>
        </w:rPr>
        <w:t>Lk 22:19</w:t>
      </w:r>
      <w:r>
        <w:rPr>
          <w:sz w:val="24"/>
          <w:szCs w:val="24"/>
        </w:rPr>
        <w:t xml:space="preserve"> - list five verbs describing what Jesus did.</w:t>
      </w:r>
    </w:p>
    <w:p w14:paraId="77B81BE4" w14:textId="77777777" w:rsidR="00574207" w:rsidRDefault="00574207">
      <w:pPr>
        <w:pStyle w:val="Default"/>
        <w:ind w:left="360"/>
        <w:rPr>
          <w:sz w:val="24"/>
          <w:szCs w:val="24"/>
        </w:rPr>
      </w:pPr>
    </w:p>
    <w:p w14:paraId="6D12E2A6" w14:textId="77777777" w:rsidR="00574207" w:rsidRDefault="00574207">
      <w:pPr>
        <w:pStyle w:val="Default"/>
        <w:ind w:left="360"/>
        <w:rPr>
          <w:sz w:val="24"/>
          <w:szCs w:val="24"/>
        </w:rPr>
      </w:pPr>
    </w:p>
    <w:p w14:paraId="088DFF02" w14:textId="77777777" w:rsidR="00574207" w:rsidRDefault="00574207">
      <w:pPr>
        <w:pStyle w:val="Default"/>
        <w:ind w:left="360"/>
        <w:rPr>
          <w:sz w:val="24"/>
          <w:szCs w:val="24"/>
        </w:rPr>
      </w:pPr>
    </w:p>
    <w:p w14:paraId="4A7C9737" w14:textId="77777777" w:rsidR="00574207" w:rsidRDefault="00B76786">
      <w:pPr>
        <w:pStyle w:val="Default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What phrase is used in </w:t>
      </w:r>
      <w:r>
        <w:rPr>
          <w:b/>
          <w:bCs/>
          <w:sz w:val="24"/>
          <w:szCs w:val="24"/>
        </w:rPr>
        <w:t>Lk 22:19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parallels “which is broken for you” (KJV, NKJV) in </w:t>
      </w:r>
      <w:r>
        <w:rPr>
          <w:b/>
          <w:bCs/>
          <w:sz w:val="24"/>
          <w:szCs w:val="24"/>
        </w:rPr>
        <w:t>1Co 11:24</w:t>
      </w:r>
      <w:r>
        <w:rPr>
          <w:sz w:val="24"/>
          <w:szCs w:val="24"/>
        </w:rPr>
        <w:t>?</w:t>
      </w:r>
    </w:p>
    <w:p w14:paraId="28C1E842" w14:textId="77777777" w:rsidR="00574207" w:rsidRDefault="00574207">
      <w:pPr>
        <w:pStyle w:val="Default"/>
        <w:rPr>
          <w:sz w:val="24"/>
          <w:szCs w:val="24"/>
        </w:rPr>
      </w:pPr>
    </w:p>
    <w:p w14:paraId="31F7E632" w14:textId="77777777" w:rsidR="00574207" w:rsidRDefault="00574207">
      <w:pPr>
        <w:pStyle w:val="Default"/>
        <w:rPr>
          <w:sz w:val="24"/>
          <w:szCs w:val="24"/>
        </w:rPr>
      </w:pPr>
    </w:p>
    <w:p w14:paraId="0E46EB2D" w14:textId="77777777" w:rsidR="00574207" w:rsidRDefault="00B76786">
      <w:pPr>
        <w:pStyle w:val="Defaul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“bless this bread” (Note </w:t>
      </w:r>
      <w:r>
        <w:rPr>
          <w:b/>
          <w:bCs/>
          <w:sz w:val="24"/>
          <w:szCs w:val="24"/>
        </w:rPr>
        <w:t xml:space="preserve">1Co </w:t>
      </w:r>
      <w:r>
        <w:rPr>
          <w:b/>
          <w:bCs/>
          <w:sz w:val="24"/>
          <w:szCs w:val="24"/>
        </w:rPr>
        <w:t>10:16</w:t>
      </w:r>
      <w:r>
        <w:rPr>
          <w:sz w:val="24"/>
          <w:szCs w:val="24"/>
        </w:rPr>
        <w:t>.</w:t>
      </w:r>
      <w:r>
        <w:rPr>
          <w:sz w:val="24"/>
          <w:szCs w:val="24"/>
        </w:rPr>
        <w:t>)</w:t>
      </w:r>
    </w:p>
    <w:p w14:paraId="51B8DD1C" w14:textId="77777777" w:rsidR="00574207" w:rsidRDefault="00B76786">
      <w:pPr>
        <w:pStyle w:val="Default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We ask God to </w:t>
      </w:r>
      <w:r>
        <w:rPr>
          <w:sz w:val="24"/>
          <w:szCs w:val="24"/>
        </w:rPr>
        <w:t>“</w:t>
      </w:r>
      <w:r>
        <w:rPr>
          <w:sz w:val="24"/>
          <w:szCs w:val="24"/>
        </w:rPr>
        <w:t>bless this bread</w:t>
      </w:r>
      <w:r>
        <w:rPr>
          <w:sz w:val="24"/>
          <w:szCs w:val="24"/>
        </w:rPr>
        <w:t>”</w:t>
      </w:r>
      <w:r>
        <w:rPr>
          <w:sz w:val="24"/>
          <w:szCs w:val="24"/>
        </w:rPr>
        <w:t xml:space="preserve">. What does this mean? </w:t>
      </w:r>
    </w:p>
    <w:p w14:paraId="3C076B1E" w14:textId="77777777" w:rsidR="00574207" w:rsidRDefault="00574207">
      <w:pPr>
        <w:pStyle w:val="Default"/>
        <w:ind w:left="720"/>
        <w:rPr>
          <w:sz w:val="24"/>
          <w:szCs w:val="24"/>
        </w:rPr>
      </w:pPr>
    </w:p>
    <w:p w14:paraId="03A51F9D" w14:textId="77777777" w:rsidR="00574207" w:rsidRDefault="00574207">
      <w:pPr>
        <w:pStyle w:val="Default"/>
        <w:ind w:left="720"/>
        <w:rPr>
          <w:sz w:val="24"/>
          <w:szCs w:val="24"/>
        </w:rPr>
      </w:pPr>
    </w:p>
    <w:p w14:paraId="70BA88F9" w14:textId="77777777" w:rsidR="00574207" w:rsidRDefault="00574207">
      <w:pPr>
        <w:pStyle w:val="Default"/>
        <w:ind w:left="720"/>
        <w:rPr>
          <w:sz w:val="24"/>
          <w:szCs w:val="24"/>
        </w:rPr>
      </w:pPr>
    </w:p>
    <w:p w14:paraId="3F25A87A" w14:textId="77777777" w:rsidR="00574207" w:rsidRDefault="00B76786">
      <w:pPr>
        <w:pStyle w:val="Default"/>
        <w:ind w:left="720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Note “blessing” in </w:t>
      </w:r>
      <w:r>
        <w:rPr>
          <w:b/>
          <w:bCs/>
          <w:spacing w:val="-2"/>
          <w:sz w:val="24"/>
          <w:szCs w:val="24"/>
        </w:rPr>
        <w:t>Mt 26:26</w:t>
      </w:r>
      <w:r>
        <w:rPr>
          <w:spacing w:val="-2"/>
          <w:sz w:val="24"/>
          <w:szCs w:val="24"/>
        </w:rPr>
        <w:t xml:space="preserve">. What phrase describes the same act in </w:t>
      </w:r>
      <w:r>
        <w:rPr>
          <w:b/>
          <w:bCs/>
          <w:spacing w:val="-2"/>
          <w:sz w:val="24"/>
          <w:szCs w:val="24"/>
        </w:rPr>
        <w:t>Lk 22:19</w:t>
      </w:r>
      <w:r>
        <w:rPr>
          <w:spacing w:val="-2"/>
          <w:sz w:val="24"/>
          <w:szCs w:val="24"/>
        </w:rPr>
        <w:t>?</w:t>
      </w:r>
    </w:p>
    <w:p w14:paraId="22BD1914" w14:textId="77777777" w:rsidR="00574207" w:rsidRDefault="00574207">
      <w:pPr>
        <w:pStyle w:val="Default"/>
        <w:rPr>
          <w:sz w:val="24"/>
          <w:szCs w:val="24"/>
        </w:rPr>
      </w:pPr>
    </w:p>
    <w:p w14:paraId="4B77D60D" w14:textId="77777777" w:rsidR="00574207" w:rsidRDefault="00574207">
      <w:pPr>
        <w:pStyle w:val="Default"/>
        <w:rPr>
          <w:sz w:val="24"/>
          <w:szCs w:val="24"/>
        </w:rPr>
      </w:pPr>
    </w:p>
    <w:p w14:paraId="4F5B9CFE" w14:textId="77777777" w:rsidR="00574207" w:rsidRDefault="00574207">
      <w:pPr>
        <w:pStyle w:val="Default"/>
        <w:rPr>
          <w:sz w:val="24"/>
          <w:szCs w:val="24"/>
        </w:rPr>
      </w:pPr>
    </w:p>
    <w:p w14:paraId="08A2A82D" w14:textId="77777777" w:rsidR="00574207" w:rsidRDefault="00B76786">
      <w:pPr>
        <w:pStyle w:val="Defaul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r>
        <w:rPr>
          <w:sz w:val="24"/>
          <w:szCs w:val="24"/>
        </w:rPr>
        <w:t>spilled his blood</w:t>
      </w:r>
      <w:r>
        <w:rPr>
          <w:sz w:val="24"/>
          <w:szCs w:val="24"/>
        </w:rPr>
        <w:t>”</w:t>
      </w:r>
    </w:p>
    <w:p w14:paraId="631A690A" w14:textId="77777777" w:rsidR="00574207" w:rsidRDefault="00B76786">
      <w:pPr>
        <w:pStyle w:val="Default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We say </w:t>
      </w:r>
      <w:proofErr w:type="gramStart"/>
      <w:r>
        <w:rPr>
          <w:sz w:val="24"/>
          <w:szCs w:val="24"/>
        </w:rPr>
        <w:t xml:space="preserve">Christ </w:t>
      </w:r>
      <w:r>
        <w:rPr>
          <w:sz w:val="24"/>
          <w:szCs w:val="24"/>
        </w:rPr>
        <w:t>”</w:t>
      </w:r>
      <w:r>
        <w:rPr>
          <w:sz w:val="24"/>
          <w:szCs w:val="24"/>
        </w:rPr>
        <w:t>spilled</w:t>
      </w:r>
      <w:proofErr w:type="gramEnd"/>
      <w:r>
        <w:rPr>
          <w:sz w:val="24"/>
          <w:szCs w:val="24"/>
        </w:rPr>
        <w:t xml:space="preserve"> His blood? Look up the definition of </w:t>
      </w:r>
      <w:r>
        <w:rPr>
          <w:sz w:val="24"/>
          <w:szCs w:val="24"/>
        </w:rPr>
        <w:t>“</w:t>
      </w:r>
      <w:r>
        <w:rPr>
          <w:sz w:val="24"/>
          <w:szCs w:val="24"/>
          <w:lang w:val="da-DK"/>
        </w:rPr>
        <w:t>spill.</w:t>
      </w:r>
      <w:r>
        <w:rPr>
          <w:sz w:val="24"/>
          <w:szCs w:val="24"/>
        </w:rPr>
        <w:t xml:space="preserve">” </w:t>
      </w:r>
      <w:r>
        <w:rPr>
          <w:sz w:val="24"/>
          <w:szCs w:val="24"/>
        </w:rPr>
        <w:t xml:space="preserve">What can </w:t>
      </w:r>
      <w:r>
        <w:rPr>
          <w:sz w:val="24"/>
          <w:szCs w:val="24"/>
        </w:rPr>
        <w:t>“</w:t>
      </w:r>
      <w:r>
        <w:rPr>
          <w:sz w:val="24"/>
          <w:szCs w:val="24"/>
          <w:lang w:val="da-DK"/>
        </w:rPr>
        <w:t>spill</w:t>
      </w:r>
      <w:r>
        <w:rPr>
          <w:sz w:val="24"/>
          <w:szCs w:val="24"/>
        </w:rPr>
        <w:t xml:space="preserve">” </w:t>
      </w:r>
      <w:r>
        <w:rPr>
          <w:sz w:val="24"/>
          <w:szCs w:val="24"/>
        </w:rPr>
        <w:t>sometimes connote that is NOT true of Christ</w:t>
      </w:r>
      <w:r>
        <w:rPr>
          <w:sz w:val="24"/>
          <w:szCs w:val="24"/>
        </w:rPr>
        <w:t xml:space="preserve">’ </w:t>
      </w:r>
      <w:r>
        <w:rPr>
          <w:sz w:val="24"/>
          <w:szCs w:val="24"/>
        </w:rPr>
        <w:t>death? (</w:t>
      </w:r>
      <w:r>
        <w:rPr>
          <w:b/>
          <w:bCs/>
          <w:sz w:val="24"/>
          <w:szCs w:val="24"/>
        </w:rPr>
        <w:t>Mt 26:53-54; Lk 24:26</w:t>
      </w:r>
      <w:r>
        <w:rPr>
          <w:sz w:val="24"/>
          <w:szCs w:val="24"/>
        </w:rPr>
        <w:t>)</w:t>
      </w:r>
    </w:p>
    <w:p w14:paraId="073C824C" w14:textId="77777777" w:rsidR="00574207" w:rsidRDefault="00574207">
      <w:pPr>
        <w:pStyle w:val="Default"/>
        <w:rPr>
          <w:sz w:val="24"/>
          <w:szCs w:val="24"/>
        </w:rPr>
      </w:pPr>
    </w:p>
    <w:p w14:paraId="375F5309" w14:textId="77777777" w:rsidR="00574207" w:rsidRDefault="00574207">
      <w:pPr>
        <w:pStyle w:val="Default"/>
        <w:rPr>
          <w:sz w:val="24"/>
          <w:szCs w:val="24"/>
        </w:rPr>
      </w:pPr>
    </w:p>
    <w:p w14:paraId="5F01474D" w14:textId="77777777" w:rsidR="00574207" w:rsidRDefault="00B76786">
      <w:pPr>
        <w:pStyle w:val="Defaul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r>
        <w:rPr>
          <w:sz w:val="24"/>
          <w:szCs w:val="24"/>
        </w:rPr>
        <w:t>this cup reminds of his blood pouring out His side</w:t>
      </w:r>
      <w:r>
        <w:rPr>
          <w:sz w:val="24"/>
          <w:szCs w:val="24"/>
        </w:rPr>
        <w:t>”</w:t>
      </w:r>
      <w:r>
        <w:rPr>
          <w:sz w:val="24"/>
          <w:szCs w:val="24"/>
        </w:rPr>
        <w:t xml:space="preserve"> (may be accompanied by prayer to </w:t>
      </w:r>
      <w:r>
        <w:rPr>
          <w:sz w:val="24"/>
          <w:szCs w:val="24"/>
        </w:rPr>
        <w:t>“</w:t>
      </w:r>
      <w:r>
        <w:rPr>
          <w:sz w:val="24"/>
          <w:szCs w:val="24"/>
        </w:rPr>
        <w:t xml:space="preserve">remember the scene </w:t>
      </w:r>
      <w:r>
        <w:rPr>
          <w:sz w:val="24"/>
          <w:szCs w:val="24"/>
        </w:rPr>
        <w:t>of the cross</w:t>
      </w:r>
      <w:r>
        <w:rPr>
          <w:sz w:val="24"/>
          <w:szCs w:val="24"/>
        </w:rPr>
        <w:t>”</w:t>
      </w:r>
      <w:r>
        <w:rPr>
          <w:sz w:val="24"/>
          <w:szCs w:val="24"/>
        </w:rPr>
        <w:t>)</w:t>
      </w:r>
    </w:p>
    <w:p w14:paraId="4F19364E" w14:textId="77777777" w:rsidR="00574207" w:rsidRDefault="00B76786">
      <w:pPr>
        <w:pStyle w:val="Default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Does </w:t>
      </w:r>
      <w:r>
        <w:rPr>
          <w:sz w:val="24"/>
          <w:szCs w:val="24"/>
        </w:rPr>
        <w:t>“</w:t>
      </w:r>
      <w:r>
        <w:rPr>
          <w:sz w:val="24"/>
          <w:szCs w:val="24"/>
        </w:rPr>
        <w:t>blood</w:t>
      </w:r>
      <w:r>
        <w:rPr>
          <w:sz w:val="24"/>
          <w:szCs w:val="24"/>
        </w:rPr>
        <w:t xml:space="preserve">” </w:t>
      </w:r>
      <w:proofErr w:type="gramStart"/>
      <w:r>
        <w:rPr>
          <w:sz w:val="24"/>
          <w:szCs w:val="24"/>
        </w:rPr>
        <w:t xml:space="preserve">( </w:t>
      </w:r>
      <w:r>
        <w:rPr>
          <w:sz w:val="24"/>
          <w:szCs w:val="24"/>
        </w:rPr>
        <w:t>“</w:t>
      </w:r>
      <w:proofErr w:type="gramEnd"/>
      <w:r>
        <w:rPr>
          <w:sz w:val="24"/>
          <w:szCs w:val="24"/>
        </w:rPr>
        <w:t>this is my blood”) refer to his literal blood, or to his death?</w:t>
      </w:r>
    </w:p>
    <w:p w14:paraId="1545264E" w14:textId="77777777" w:rsidR="00574207" w:rsidRDefault="00B76786">
      <w:pPr>
        <w:pStyle w:val="Default"/>
        <w:ind w:left="720"/>
      </w:pPr>
      <w:r>
        <w:rPr>
          <w:b/>
          <w:bCs/>
          <w:sz w:val="24"/>
          <w:szCs w:val="24"/>
        </w:rPr>
        <w:t>Mt 26:28; Rom 5:9-10</w:t>
      </w:r>
    </w:p>
    <w:sectPr w:rsidR="00574207">
      <w:headerReference w:type="default" r:id="rId7"/>
      <w:footerReference w:type="default" r:id="rId8"/>
      <w:pgSz w:w="12240" w:h="15840"/>
      <w:pgMar w:top="1080" w:right="1080" w:bottom="108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B0B34" w14:textId="77777777" w:rsidR="00B76786" w:rsidRDefault="00B76786">
      <w:r>
        <w:separator/>
      </w:r>
    </w:p>
  </w:endnote>
  <w:endnote w:type="continuationSeparator" w:id="0">
    <w:p w14:paraId="4F0D9D9B" w14:textId="77777777" w:rsidR="00B76786" w:rsidRDefault="00B76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486E6" w14:textId="77777777" w:rsidR="00574207" w:rsidRDefault="005742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4D822" w14:textId="77777777" w:rsidR="00B76786" w:rsidRDefault="00B76786">
      <w:r>
        <w:separator/>
      </w:r>
    </w:p>
  </w:footnote>
  <w:footnote w:type="continuationSeparator" w:id="0">
    <w:p w14:paraId="4C79B2B7" w14:textId="77777777" w:rsidR="00B76786" w:rsidRDefault="00B76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3F28" w14:textId="77777777" w:rsidR="00574207" w:rsidRDefault="005742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7504D9"/>
    <w:multiLevelType w:val="hybridMultilevel"/>
    <w:tmpl w:val="83F0EEFA"/>
    <w:numStyleLink w:val="Numbered"/>
  </w:abstractNum>
  <w:abstractNum w:abstractNumId="1" w15:restartNumberingAfterBreak="0">
    <w:nsid w:val="64986512"/>
    <w:multiLevelType w:val="hybridMultilevel"/>
    <w:tmpl w:val="83F0EEFA"/>
    <w:styleLink w:val="Numbered"/>
    <w:lvl w:ilvl="0" w:tplc="7FB230EA">
      <w:start w:val="1"/>
      <w:numFmt w:val="decimal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7AD358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9A454F8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D383680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0893D6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AA48A6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3EC1A2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3D21250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A32666A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207"/>
    <w:rsid w:val="00574207"/>
    <w:rsid w:val="00AF2346"/>
    <w:rsid w:val="00B7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E3749"/>
  <w15:docId w15:val="{9CF949B9-9843-4A24-B5AC-EEE833B5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Numbered">
    <w:name w:val="Numbered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Wallace Ottersbach</cp:lastModifiedBy>
  <cp:revision>3</cp:revision>
  <dcterms:created xsi:type="dcterms:W3CDTF">2019-08-30T15:24:00Z</dcterms:created>
  <dcterms:modified xsi:type="dcterms:W3CDTF">2019-08-30T15:26:00Z</dcterms:modified>
</cp:coreProperties>
</file>